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86F" w:rsidRPr="00DD23F9" w:rsidRDefault="00CD486F" w:rsidP="00CD486F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DD23F9">
        <w:rPr>
          <w:rFonts w:ascii="仿宋_GB2312" w:eastAsia="仿宋_GB2312" w:hint="eastAsia"/>
          <w:b/>
          <w:sz w:val="28"/>
          <w:szCs w:val="28"/>
        </w:rPr>
        <w:t>附件1</w:t>
      </w:r>
      <w:r w:rsidRPr="00DD23F9">
        <w:rPr>
          <w:rFonts w:ascii="仿宋_GB2312" w:eastAsia="仿宋_GB2312"/>
          <w:b/>
          <w:sz w:val="28"/>
          <w:szCs w:val="28"/>
        </w:rPr>
        <w:t xml:space="preserve"> </w:t>
      </w:r>
    </w:p>
    <w:p w:rsidR="00CD486F" w:rsidRPr="00DD23F9" w:rsidRDefault="00CD486F" w:rsidP="00CD486F">
      <w:pPr>
        <w:spacing w:line="640" w:lineRule="exact"/>
        <w:jc w:val="center"/>
        <w:rPr>
          <w:rFonts w:ascii="方正小标宋简体" w:eastAsia="方正小标宋简体" w:hAnsi="宋体"/>
          <w:sz w:val="32"/>
          <w:szCs w:val="18"/>
        </w:rPr>
      </w:pPr>
      <w:r w:rsidRPr="00DD23F9">
        <w:rPr>
          <w:rFonts w:ascii="方正小标宋简体" w:eastAsia="方正小标宋简体" w:hAnsi="宋体" w:hint="eastAsia"/>
          <w:sz w:val="32"/>
          <w:szCs w:val="18"/>
        </w:rPr>
        <w:t>护理学院</w:t>
      </w:r>
      <w:r w:rsidRPr="00DD23F9">
        <w:rPr>
          <w:rFonts w:ascii="方正小标宋简体" w:eastAsia="方正小标宋简体" w:hAnsi="宋体"/>
          <w:sz w:val="32"/>
          <w:szCs w:val="18"/>
        </w:rPr>
        <w:t>2026</w:t>
      </w:r>
      <w:r w:rsidRPr="00DD23F9">
        <w:rPr>
          <w:rFonts w:ascii="方正小标宋简体" w:eastAsia="方正小标宋简体" w:hAnsi="宋体" w:hint="eastAsia"/>
          <w:sz w:val="32"/>
          <w:szCs w:val="18"/>
        </w:rPr>
        <w:t>年</w:t>
      </w:r>
      <w:proofErr w:type="gramStart"/>
      <w:r w:rsidRPr="00DD23F9">
        <w:rPr>
          <w:rFonts w:ascii="方正小标宋简体" w:eastAsia="方正小标宋简体" w:hAnsi="宋体" w:hint="eastAsia"/>
          <w:sz w:val="32"/>
          <w:szCs w:val="18"/>
        </w:rPr>
        <w:t>推免评价</w:t>
      </w:r>
      <w:proofErr w:type="gramEnd"/>
      <w:r w:rsidRPr="00DD23F9">
        <w:rPr>
          <w:rFonts w:ascii="方正小标宋简体" w:eastAsia="方正小标宋简体" w:hAnsi="宋体" w:hint="eastAsia"/>
          <w:sz w:val="32"/>
          <w:szCs w:val="18"/>
        </w:rPr>
        <w:t>指标</w:t>
      </w:r>
    </w:p>
    <w:tbl>
      <w:tblPr>
        <w:tblStyle w:val="a4"/>
        <w:tblpPr w:leftFromText="180" w:rightFromText="180" w:vertAnchor="text" w:horzAnchor="margin" w:tblpY="99"/>
        <w:tblW w:w="8812" w:type="dxa"/>
        <w:tblLook w:val="04A0" w:firstRow="1" w:lastRow="0" w:firstColumn="1" w:lastColumn="0" w:noHBand="0" w:noVBand="1"/>
      </w:tblPr>
      <w:tblGrid>
        <w:gridCol w:w="1698"/>
        <w:gridCol w:w="710"/>
        <w:gridCol w:w="6404"/>
      </w:tblGrid>
      <w:tr w:rsidR="00CD486F" w:rsidRPr="008C52A4" w:rsidTr="00912D67">
        <w:trPr>
          <w:trHeight w:val="770"/>
        </w:trPr>
        <w:tc>
          <w:tcPr>
            <w:tcW w:w="1698" w:type="dxa"/>
            <w:vAlign w:val="center"/>
          </w:tcPr>
          <w:p w:rsidR="00CD486F" w:rsidRPr="008C52A4" w:rsidRDefault="00CD486F" w:rsidP="00912D67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b/>
                <w:sz w:val="24"/>
                <w:szCs w:val="28"/>
              </w:rPr>
              <w:t>指标</w:t>
            </w:r>
          </w:p>
        </w:tc>
        <w:tc>
          <w:tcPr>
            <w:tcW w:w="710" w:type="dxa"/>
            <w:vAlign w:val="center"/>
          </w:tcPr>
          <w:p w:rsidR="00CD486F" w:rsidRPr="008C52A4" w:rsidRDefault="00CD486F" w:rsidP="00912D67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b/>
                <w:sz w:val="24"/>
                <w:szCs w:val="28"/>
              </w:rPr>
              <w:t>占比</w:t>
            </w:r>
          </w:p>
        </w:tc>
        <w:tc>
          <w:tcPr>
            <w:tcW w:w="6404" w:type="dxa"/>
            <w:vAlign w:val="center"/>
          </w:tcPr>
          <w:p w:rsidR="00CD486F" w:rsidRPr="008C52A4" w:rsidRDefault="00CD486F" w:rsidP="00912D67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 w:hint="eastAsia"/>
                <w:b/>
                <w:sz w:val="24"/>
                <w:szCs w:val="28"/>
              </w:rPr>
              <w:t>考核内容</w:t>
            </w:r>
          </w:p>
        </w:tc>
      </w:tr>
      <w:tr w:rsidR="00CD486F" w:rsidRPr="008C52A4" w:rsidTr="00912D67">
        <w:trPr>
          <w:trHeight w:val="877"/>
        </w:trPr>
        <w:tc>
          <w:tcPr>
            <w:tcW w:w="1698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学业成绩</w:t>
            </w:r>
          </w:p>
        </w:tc>
        <w:tc>
          <w:tcPr>
            <w:tcW w:w="710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7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0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%</w:t>
            </w:r>
          </w:p>
        </w:tc>
        <w:tc>
          <w:tcPr>
            <w:tcW w:w="6404" w:type="dxa"/>
            <w:vAlign w:val="center"/>
          </w:tcPr>
          <w:p w:rsidR="00CD486F" w:rsidRPr="00F84599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F84599">
              <w:rPr>
                <w:rFonts w:ascii="仿宋_GB2312" w:eastAsia="仿宋_GB2312" w:hAnsi="宋体" w:cs="宋体" w:hint="eastAsia"/>
                <w:sz w:val="24"/>
                <w:szCs w:val="28"/>
              </w:rPr>
              <w:t>教务系统导出三年必修及限选课学分绩，满分1</w:t>
            </w:r>
            <w:r w:rsidRPr="00F84599">
              <w:rPr>
                <w:rFonts w:ascii="仿宋_GB2312" w:eastAsia="仿宋_GB2312" w:hAnsi="宋体" w:cs="宋体"/>
                <w:sz w:val="24"/>
                <w:szCs w:val="28"/>
              </w:rPr>
              <w:t>00</w:t>
            </w:r>
            <w:r w:rsidRPr="00F84599">
              <w:rPr>
                <w:rFonts w:ascii="仿宋_GB2312" w:eastAsia="仿宋_GB2312" w:hAnsi="宋体" w:cs="宋体" w:hint="eastAsia"/>
                <w:sz w:val="24"/>
                <w:szCs w:val="28"/>
              </w:rPr>
              <w:t>分</w:t>
            </w:r>
          </w:p>
        </w:tc>
      </w:tr>
      <w:tr w:rsidR="00CD486F" w:rsidRPr="008C52A4" w:rsidTr="00912D67">
        <w:trPr>
          <w:trHeight w:val="1601"/>
        </w:trPr>
        <w:tc>
          <w:tcPr>
            <w:tcW w:w="1698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思想品德</w:t>
            </w:r>
          </w:p>
        </w:tc>
        <w:tc>
          <w:tcPr>
            <w:tcW w:w="710" w:type="dxa"/>
            <w:vAlign w:val="center"/>
          </w:tcPr>
          <w:p w:rsidR="00CD486F" w:rsidRPr="008C52A4" w:rsidRDefault="00CD486F" w:rsidP="00912D67">
            <w:pPr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一票否决</w:t>
            </w:r>
          </w:p>
        </w:tc>
        <w:tc>
          <w:tcPr>
            <w:tcW w:w="6404" w:type="dxa"/>
            <w:vAlign w:val="center"/>
          </w:tcPr>
          <w:p w:rsidR="00CD486F" w:rsidRPr="00F84599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F84599">
              <w:rPr>
                <w:rFonts w:ascii="仿宋_GB2312" w:eastAsia="仿宋_GB2312" w:hAnsi="宋体" w:cs="宋体" w:hint="eastAsia"/>
                <w:sz w:val="24"/>
                <w:szCs w:val="28"/>
              </w:rPr>
              <w:t>严格遵循实事求是的原则，注重对学生政治态度、思想表现、道德品质、科学精神、诚实守信、遵纪守法等方面的考察。</w:t>
            </w:r>
          </w:p>
        </w:tc>
      </w:tr>
      <w:tr w:rsidR="00CD486F" w:rsidRPr="008C52A4" w:rsidTr="00912D67">
        <w:trPr>
          <w:trHeight w:val="1588"/>
        </w:trPr>
        <w:tc>
          <w:tcPr>
            <w:tcW w:w="1698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综合素质</w:t>
            </w:r>
          </w:p>
        </w:tc>
        <w:tc>
          <w:tcPr>
            <w:tcW w:w="710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15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%</w:t>
            </w:r>
          </w:p>
        </w:tc>
        <w:tc>
          <w:tcPr>
            <w:tcW w:w="6404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考察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学生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语言表达、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科研素养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、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创新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思维、实践能力、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培养潜质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和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特殊专长等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情况，满分1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00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分，</w:t>
            </w:r>
          </w:p>
        </w:tc>
      </w:tr>
      <w:tr w:rsidR="00CD486F" w:rsidRPr="008C52A4" w:rsidTr="00912D67">
        <w:trPr>
          <w:trHeight w:val="1345"/>
        </w:trPr>
        <w:tc>
          <w:tcPr>
            <w:tcW w:w="1698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科研成果</w:t>
            </w:r>
          </w:p>
        </w:tc>
        <w:tc>
          <w:tcPr>
            <w:tcW w:w="710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5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%</w:t>
            </w:r>
          </w:p>
        </w:tc>
        <w:tc>
          <w:tcPr>
            <w:tcW w:w="6404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学生发表论文、获得专利的级别、质量、参与度等情况，满分1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00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分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 xml:space="preserve"> </w:t>
            </w:r>
          </w:p>
        </w:tc>
      </w:tr>
      <w:tr w:rsidR="00CD486F" w:rsidRPr="008C52A4" w:rsidTr="00912D67">
        <w:trPr>
          <w:trHeight w:val="1366"/>
        </w:trPr>
        <w:tc>
          <w:tcPr>
            <w:tcW w:w="1698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竞赛获奖</w:t>
            </w:r>
          </w:p>
        </w:tc>
        <w:tc>
          <w:tcPr>
            <w:tcW w:w="710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3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%</w:t>
            </w:r>
          </w:p>
        </w:tc>
        <w:tc>
          <w:tcPr>
            <w:tcW w:w="6404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学生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获得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的各类奖项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、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荣誉称号的影响力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、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级别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、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参与度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，满分1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00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 xml:space="preserve">分 </w:t>
            </w:r>
          </w:p>
        </w:tc>
      </w:tr>
      <w:tr w:rsidR="00CD486F" w:rsidRPr="008C52A4" w:rsidTr="00912D67">
        <w:trPr>
          <w:trHeight w:val="1521"/>
        </w:trPr>
        <w:tc>
          <w:tcPr>
            <w:tcW w:w="1698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科研训练情况</w:t>
            </w:r>
          </w:p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研究能力、创新潜质</w:t>
            </w:r>
          </w:p>
        </w:tc>
        <w:tc>
          <w:tcPr>
            <w:tcW w:w="710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3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%</w:t>
            </w:r>
          </w:p>
        </w:tc>
        <w:tc>
          <w:tcPr>
            <w:tcW w:w="6404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学生参加的创新创业项目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、社会实践项目、学术活动、学术交流培训情况，以及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参与导师科研训练的情况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、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效果等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，满分1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00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分</w:t>
            </w:r>
          </w:p>
        </w:tc>
      </w:tr>
      <w:tr w:rsidR="00CD486F" w:rsidRPr="008C52A4" w:rsidTr="00912D67">
        <w:trPr>
          <w:trHeight w:val="1385"/>
        </w:trPr>
        <w:tc>
          <w:tcPr>
            <w:tcW w:w="1698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志愿服务经历</w:t>
            </w:r>
          </w:p>
        </w:tc>
        <w:tc>
          <w:tcPr>
            <w:tcW w:w="710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2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%</w:t>
            </w:r>
          </w:p>
        </w:tc>
        <w:tc>
          <w:tcPr>
            <w:tcW w:w="6404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学生参与的社会志愿服务活动的次数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、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质量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、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效果等情况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，满分1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00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分</w:t>
            </w:r>
          </w:p>
        </w:tc>
      </w:tr>
      <w:tr w:rsidR="00CD486F" w:rsidRPr="008C52A4" w:rsidTr="00912D67">
        <w:trPr>
          <w:trHeight w:val="1244"/>
        </w:trPr>
        <w:tc>
          <w:tcPr>
            <w:tcW w:w="1698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国际组织实习</w:t>
            </w:r>
          </w:p>
        </w:tc>
        <w:tc>
          <w:tcPr>
            <w:tcW w:w="710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2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%</w:t>
            </w:r>
          </w:p>
        </w:tc>
        <w:tc>
          <w:tcPr>
            <w:tcW w:w="6404" w:type="dxa"/>
            <w:vAlign w:val="center"/>
          </w:tcPr>
          <w:p w:rsidR="00CD486F" w:rsidRPr="008C52A4" w:rsidRDefault="00CD486F" w:rsidP="00912D67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8"/>
              </w:rPr>
            </w:pP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学生参与国际组织实习的次数、质量、效果等情况，满分1</w:t>
            </w:r>
            <w:r w:rsidRPr="008C52A4">
              <w:rPr>
                <w:rFonts w:ascii="仿宋_GB2312" w:eastAsia="仿宋_GB2312" w:hAnsi="宋体" w:cs="宋体"/>
                <w:sz w:val="24"/>
                <w:szCs w:val="28"/>
              </w:rPr>
              <w:t>00</w:t>
            </w:r>
            <w:r w:rsidRPr="008C52A4">
              <w:rPr>
                <w:rFonts w:ascii="仿宋_GB2312" w:eastAsia="仿宋_GB2312" w:hAnsi="宋体" w:cs="宋体" w:hint="eastAsia"/>
                <w:sz w:val="24"/>
                <w:szCs w:val="28"/>
              </w:rPr>
              <w:t>分</w:t>
            </w:r>
          </w:p>
        </w:tc>
      </w:tr>
    </w:tbl>
    <w:p w:rsidR="00CD486F" w:rsidRDefault="00CD486F" w:rsidP="00CD486F">
      <w:pPr>
        <w:pStyle w:val="a3"/>
        <w:adjustRightInd w:val="0"/>
        <w:snapToGrid w:val="0"/>
        <w:spacing w:before="0" w:beforeAutospacing="0" w:after="0" w:afterAutospacing="0" w:line="276" w:lineRule="auto"/>
        <w:ind w:left="420" w:right="280"/>
        <w:jc w:val="right"/>
        <w:rPr>
          <w:bCs/>
          <w:sz w:val="28"/>
          <w:szCs w:val="28"/>
        </w:rPr>
      </w:pPr>
    </w:p>
    <w:p w:rsidR="00BF46B4" w:rsidRPr="00CD486F" w:rsidRDefault="00BF46B4">
      <w:bookmarkStart w:id="0" w:name="_GoBack"/>
      <w:bookmarkEnd w:id="0"/>
    </w:p>
    <w:sectPr w:rsidR="00BF46B4" w:rsidRPr="00CD4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6F"/>
    <w:rsid w:val="00BF46B4"/>
    <w:rsid w:val="00CD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4D2BB-F169-49EC-8E7F-28991AE7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8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D486F"/>
    <w:pPr>
      <w:widowControl/>
      <w:spacing w:before="100" w:beforeAutospacing="1" w:after="100" w:afterAutospacing="1" w:line="360" w:lineRule="auto"/>
      <w:jc w:val="left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table" w:styleId="a4">
    <w:name w:val="Table Grid"/>
    <w:basedOn w:val="a1"/>
    <w:qFormat/>
    <w:rsid w:val="00CD48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路琛</dc:creator>
  <cp:keywords/>
  <dc:description/>
  <cp:lastModifiedBy>路琛</cp:lastModifiedBy>
  <cp:revision>1</cp:revision>
  <dcterms:created xsi:type="dcterms:W3CDTF">2025-09-08T01:44:00Z</dcterms:created>
  <dcterms:modified xsi:type="dcterms:W3CDTF">2025-09-08T02:01:00Z</dcterms:modified>
</cp:coreProperties>
</file>