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A10F">
      <w:pPr>
        <w:spacing w:line="440" w:lineRule="exact"/>
        <w:jc w:val="center"/>
        <w:rPr>
          <w:rFonts w:ascii="方正小标宋简体" w:hAnsi="仿宋" w:eastAsia="方正小标宋简体" w:cs="宋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网络应试平台使用指南(考生版)</w:t>
      </w:r>
    </w:p>
    <w:p w14:paraId="25341186">
      <w:pPr>
        <w:tabs>
          <w:tab w:val="center" w:pos="4153"/>
        </w:tabs>
        <w:spacing w:line="480" w:lineRule="exact"/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28B37A">
      <w:pPr>
        <w:tabs>
          <w:tab w:val="center" w:pos="4153"/>
        </w:tabs>
        <w:spacing w:line="4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护理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学院网络远程复试采用双机位，同时采用</w:t>
      </w:r>
      <w:bookmarkStart w:id="0" w:name="_Hlk3871511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“钉钉”</w:t>
      </w:r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和“腾讯会议”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平台进行。请考生提前下载、注册、熟悉操作流程，准备好身份证、准考证、空白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</w:t>
      </w:r>
      <w:r>
        <w:rPr>
          <w:rFonts w:hint="eastAsia" w:ascii="仿宋" w:hAnsi="仿宋" w:eastAsia="仿宋" w:cs="仿宋"/>
          <w:color w:val="C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2张</w:t>
      </w:r>
      <w:r>
        <w:rPr>
          <w:rFonts w:hint="eastAsia" w:ascii="仿宋" w:hAnsi="仿宋" w:eastAsia="仿宋" w:cs="仿宋"/>
          <w:color w:val="C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、中性笔等材料。</w:t>
      </w:r>
    </w:p>
    <w:p w14:paraId="7B7A3C30">
      <w:pPr>
        <w:tabs>
          <w:tab w:val="center" w:pos="4153"/>
        </w:tabs>
        <w:spacing w:line="48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一、前期准备</w:t>
      </w:r>
    </w:p>
    <w:p w14:paraId="1B63FACC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考生关注学院官网相关通知，提前熟悉了解《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兰州大学护理学院2025年硕士研究生调剂考生复试录取实施细则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》《网络应试平台使用指南（考生版）》《兰州大学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研究生诚信应试承诺书》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的内容，核对准考名单及复试顺序，再次确认本人是否准考以及所在具体分组情况和</w:t>
      </w:r>
      <w:bookmarkStart w:id="1" w:name="_Hlk3872411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所在小组工作人员</w:t>
      </w:r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联系信息。</w:t>
      </w:r>
    </w:p>
    <w:p w14:paraId="6599133D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考生提前准备好具有音频和视频传输功能的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网络远程考试所需设备，安装软件客户端，熟练操作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，并保持手机畅通，保证所有设备电量充足，以便及时联系。</w:t>
      </w:r>
    </w:p>
    <w:p w14:paraId="3EFD769C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钉钉P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端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下载地址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1"/>
          <w:rFonts w:ascii="宋体" w:hAnsi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https://page.dingtalk.com/wow/dingtalk/act/download</w:t>
      </w:r>
      <w:r>
        <w:rPr>
          <w:rStyle w:val="12"/>
          <w:rFonts w:ascii="宋体" w:hAnsi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22541A90">
      <w:pPr>
        <w:widowControl/>
        <w:shd w:val="clear" w:color="auto" w:fill="FFFFFF"/>
        <w:jc w:val="center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05200" cy="1831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3532029" cy="184570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5661"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腾讯会议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移动设备使用支持iOS、Android及微信小程序：</w:t>
      </w:r>
    </w:p>
    <w:p w14:paraId="41D0B90E">
      <w:pPr>
        <w:widowControl/>
        <w:shd w:val="clear" w:color="auto" w:fill="FFFFFF"/>
        <w:jc w:val="center"/>
        <w:rPr>
          <w:rFonts w:ascii="宋体" w:hAnsi="宋体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</w:rPr>
        <w:drawing>
          <wp:inline distT="0" distB="0" distL="0" distR="0">
            <wp:extent cx="4222750" cy="130302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6B9D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“双机位”及设备要求：考生需要准备可以支持“双机位”运行的设备。主机位为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面试机位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，需要具备摄像头、麦克风的电脑（台式机、笔记本、平板电脑）或智能手机，保障视频和音频的传输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，主机位笔记本/台式机务必提前安装office、pdf阅读器，保证可以正常打开word、ppt、pdf文件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。辅机位为监控机位，需要带摄像头的智能手机或电脑（台式机、笔记本、平板电脑），保障视频传输，进入会议室时仅保留视频功能。</w:t>
      </w:r>
    </w:p>
    <w:tbl>
      <w:tblPr>
        <w:tblStyle w:val="8"/>
        <w:tblW w:w="78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150"/>
        <w:gridCol w:w="1758"/>
        <w:gridCol w:w="1954"/>
      </w:tblGrid>
      <w:tr w14:paraId="215F2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4F4A3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机位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9F1DE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设备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0DDFD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通讯软件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114FD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网络</w:t>
            </w:r>
          </w:p>
        </w:tc>
      </w:tr>
      <w:tr w14:paraId="3583D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2CF98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主机位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2F1A9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笔记本电脑或台式机（配备高清摄像头）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D820A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钉钉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28277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有线</w:t>
            </w:r>
          </w:p>
        </w:tc>
      </w:tr>
      <w:tr w14:paraId="48CC5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1C6B3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辅机位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086EF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智能手机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56AB8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腾讯会议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C0443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移动4G</w:t>
            </w:r>
          </w:p>
        </w:tc>
      </w:tr>
    </w:tbl>
    <w:p w14:paraId="48C82B6B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考试进行中须关闭移动设备录音、录屏、音乐、闹钟等可能影响正常考试的应用程序，并取消锁屏和息屏的时间，辅机位设备处于静音模式，准备好充电设备，以免电量不足及时充电。</w:t>
      </w:r>
    </w:p>
    <w:p w14:paraId="4236895A"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考试前按要求调试好设备，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主机位钉钉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全屏显示并开启摄像头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。主机位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（笔试机位）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从正面拍摄，对准考生本人，确保考生双手和头部呈现在拍摄画面中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中途不得离开画面</w:t>
      </w:r>
      <w:r>
        <w:rPr>
          <w:rFonts w:ascii="仿宋" w:hAnsi="仿宋" w:eastAsia="仿宋" w:cs="仿宋"/>
          <w:color w:val="C00000"/>
          <w:sz w:val="28"/>
          <w:szCs w:val="28"/>
        </w:rPr>
        <w:t>。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辅机位（监控机位）</w:t>
      </w:r>
      <w:r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从考生侧后方45°拍摄，距离1-2米，确保辅机位能从侧后方清晰显示考生上半身及考试周边环境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。调整光线，</w:t>
      </w:r>
      <w:r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保证学校能够从辅机位清晰看到主机位屏幕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。屏幕显示效果图如下： </w:t>
      </w:r>
    </w:p>
    <w:p w14:paraId="41402799">
      <w:pPr>
        <w:widowControl/>
        <w:shd w:val="clear" w:color="auto" w:fill="FFFFFF"/>
        <w:jc w:val="center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641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041D">
      <w:pPr>
        <w:widowControl/>
        <w:shd w:val="clear" w:color="auto" w:fill="FFFFFF"/>
        <w:spacing w:line="480" w:lineRule="exact"/>
        <w:ind w:firstLine="480"/>
        <w:rPr>
          <w:rFonts w:hint="default" w:ascii="仿宋" w:hAnsi="仿宋" w:eastAsia="仿宋" w:cs="仿宋"/>
          <w:color w:val="C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钉钉和腾讯会议复试全程不允许使用虚拟背景。</w:t>
      </w:r>
    </w:p>
    <w:p w14:paraId="553BF39E">
      <w:pPr>
        <w:pStyle w:val="7"/>
        <w:widowControl w:val="0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3.保障网络远程考试网络要求：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电脑端和手机端建议采取不同的网络连接模式（有线、无线、移动网络），考生提前测试设备和网络，须保证所有使用设备电量充足（笔试全程要连接充电设备，以防中途没电）、网络流量足够、网络连接正常，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能满足初、复试要求。</w:t>
      </w:r>
    </w:p>
    <w:p w14:paraId="75038052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保障网络远程考试空间要求：独立、明亮、安静的初、复试空间。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除考试要求的设备和物品外，考试场所考生座位1.5米范围内不得存放任何书刊、报纸、资料、电子设备等。</w:t>
      </w:r>
      <w:r>
        <w:rPr>
          <w:rFonts w:ascii="仿宋" w:hAnsi="仿宋" w:eastAsia="仿宋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考生应独自在安静明亮的环境独立完成考试，不得有其他人进出。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考试开始前，考生应当根据考务人员的指令，手持辅机位摄像头，环绕360°展示本人应试环境。</w:t>
      </w:r>
    </w:p>
    <w:p w14:paraId="781D1EC1">
      <w:pPr>
        <w:pStyle w:val="7"/>
        <w:widowControl w:val="0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考生须提前实名注册钉钉账号（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</w:rPr>
        <w:t>昵称为</w:t>
      </w:r>
      <w:r>
        <w:rPr>
          <w:rFonts w:ascii="仿宋" w:hAnsi="仿宋" w:eastAsia="仿宋"/>
          <w:b/>
          <w:color w:val="C00000"/>
          <w:spacing w:val="8"/>
          <w:sz w:val="28"/>
          <w:szCs w:val="28"/>
        </w:rPr>
        <w:t>“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  <w:lang w:val="en-US" w:eastAsia="zh-CN"/>
        </w:rPr>
        <w:t>组别+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</w:rPr>
        <w:t>序号+姓名</w:t>
      </w:r>
      <w:r>
        <w:rPr>
          <w:rFonts w:ascii="仿宋" w:hAnsi="仿宋" w:eastAsia="仿宋"/>
          <w:b/>
          <w:color w:val="C00000"/>
          <w:spacing w:val="8"/>
          <w:sz w:val="28"/>
          <w:szCs w:val="28"/>
        </w:rPr>
        <w:t>”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），提前了解所在分组及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准确记住个人序号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lang w:val="en-US" w:eastAsia="zh-CN"/>
        </w:rPr>
        <w:t>考前培训前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根据分组安排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添加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lang w:val="en-US" w:eastAsia="zh-CN"/>
        </w:rPr>
        <w:t>专业面试阶段、笔试阶段、思政复试阶段复试</w:t>
      </w:r>
      <w:r>
        <w:rPr>
          <w:rFonts w:ascii="仿宋" w:hAnsi="仿宋" w:eastAsia="仿宋"/>
          <w:color w:val="C00000"/>
          <w:spacing w:val="8"/>
          <w:sz w:val="28"/>
          <w:szCs w:val="28"/>
        </w:rPr>
        <w:t>秘书（</w:t>
      </w:r>
      <w:r>
        <w:rPr>
          <w:rFonts w:ascii="仿宋" w:hAnsi="仿宋" w:eastAsia="仿宋"/>
          <w:b/>
          <w:color w:val="C00000"/>
          <w:spacing w:val="8"/>
          <w:sz w:val="28"/>
          <w:szCs w:val="28"/>
        </w:rPr>
        <w:t>备注信息为“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  <w:lang w:val="en-US" w:eastAsia="zh-CN"/>
        </w:rPr>
        <w:t>组别+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</w:rPr>
        <w:t>序号+姓名</w:t>
      </w:r>
      <w:r>
        <w:rPr>
          <w:rFonts w:ascii="仿宋" w:hAnsi="仿宋" w:eastAsia="仿宋"/>
          <w:b/>
          <w:color w:val="C00000"/>
          <w:spacing w:val="8"/>
          <w:sz w:val="28"/>
          <w:szCs w:val="28"/>
        </w:rPr>
        <w:t>”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</w:rPr>
        <w:t>，例如：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  <w:lang w:val="en-US" w:eastAsia="zh-CN"/>
        </w:rPr>
        <w:t>一组</w:t>
      </w:r>
      <w:r>
        <w:rPr>
          <w:rFonts w:hint="eastAsia" w:ascii="仿宋" w:hAnsi="仿宋" w:eastAsia="仿宋"/>
          <w:b/>
          <w:color w:val="C00000"/>
          <w:spacing w:val="8"/>
          <w:sz w:val="28"/>
          <w:szCs w:val="28"/>
        </w:rPr>
        <w:t>1号张三</w:t>
      </w:r>
      <w:r>
        <w:rPr>
          <w:rFonts w:ascii="仿宋" w:hAnsi="仿宋" w:eastAsia="仿宋"/>
          <w:color w:val="C00000"/>
          <w:spacing w:val="8"/>
          <w:sz w:val="28"/>
          <w:szCs w:val="28"/>
        </w:rPr>
        <w:t>）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为钉钉好友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12AACEF">
      <w:pPr>
        <w:pStyle w:val="7"/>
        <w:widowControl w:val="0"/>
        <w:snapToGrid w:val="0"/>
        <w:spacing w:before="0" w:beforeAutospacing="0" w:after="0" w:afterAutospacing="0"/>
        <w:jc w:val="center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1281430</wp:posOffset>
                </wp:positionV>
                <wp:extent cx="1974850" cy="335915"/>
                <wp:effectExtent l="19050" t="19050" r="2603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74" cy="3357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05pt;margin-top:100.9pt;height:26.45pt;width:155.5pt;z-index:251663360;v-text-anchor:middle;mso-width-relative:page;mso-height-relative:page;" filled="f" stroked="t" coordsize="21600,21600" o:gfxdata="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+s1CfXAAAACgEAAA8AAAAAAAAAAQAgAAAAIgAAAGRycy9kb3ducmV2Lnht&#10;bFBLAQIUABQAAAAIAIdO4kD/42wgbAIAAMsEAAAOAAAAAAAAAAEAIAAAACYBAABkcnMvZTJvRG9j&#10;LnhtbFBLBQYAAAAABgAGAFkBAAAE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85975" cy="32677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07970" cy="2359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279F">
      <w:pPr>
        <w:spacing w:line="480" w:lineRule="exact"/>
        <w:ind w:left="-6" w:firstLine="594" w:firstLineChars="200"/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考试当天，考生务必按照</w:t>
      </w:r>
      <w:r>
        <w:rPr>
          <w:rFonts w:hint="eastAsia" w:ascii="仿宋" w:hAnsi="仿宋" w:eastAsia="仿宋"/>
          <w:b/>
          <w:bCs/>
          <w:color w:val="C00000"/>
          <w:spacing w:val="8"/>
          <w:sz w:val="28"/>
          <w:szCs w:val="28"/>
          <w:lang w:val="en-US" w:eastAsia="zh-CN"/>
        </w:rPr>
        <w:t>相应阶段复试秘书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提供的腾讯会议ID号（注意：不可泄露任何会议的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 xml:space="preserve"> ID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 xml:space="preserve">，因考生将会议 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ID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泄漏，造成面试过程被干扰，以考生违规处理），通过操作手机端腾讯会议APP进入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辅机位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视频会议室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（备注信息为“</w:t>
      </w:r>
      <w:r>
        <w:rPr>
          <w:rFonts w:hint="eastAsia"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序号+姓名</w:t>
      </w:r>
      <w:r>
        <w:rPr>
          <w:rFonts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，例如：1号张三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，主机位视频和音频功能必须正常开启，辅机位必须保留视频和麦克风功能，关闭扬声器功能。</w:t>
      </w:r>
    </w:p>
    <w:p w14:paraId="1886C6B0">
      <w:pPr>
        <w:pStyle w:val="7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1852295</wp:posOffset>
                </wp:positionV>
                <wp:extent cx="2216150" cy="865505"/>
                <wp:effectExtent l="0" t="0" r="127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39" cy="865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145.85pt;height:68.15pt;width:174.5pt;z-index:251661312;v-text-anchor:middle;mso-width-relative:page;mso-height-relative:page;" filled="f" stroked="t" coordsize="21600,21600" o:gfxdata="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8Nd79YAAAALAQAADwAAAAAAAAABACAAAAAiAAAAZHJzL2Rvd25yZXYueG1s&#10;UEsBAhQAFAAAAAgAh07iQGGlp0xsAgAAzQQAAA4AAAAAAAAAAQAgAAAAJQ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431165</wp:posOffset>
                </wp:positionV>
                <wp:extent cx="2251075" cy="678815"/>
                <wp:effectExtent l="0" t="0" r="1587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1pt;margin-top:33.95pt;height:53.45pt;width:177.25pt;z-index:251660288;v-text-anchor:middle;mso-width-relative:page;mso-height-relative:page;" filled="f" stroked="t" coordsize="21600,21600" o:gfxdata="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lTLxrXAAAACgEAAA8AAAAAAAAAAQAgAAAAIgAAAGRycy9kb3ducmV2Lnht&#10;bFBLAQIUABQAAAAIAIdO4kCepyC0bAIAAM0EAAAOAAAAAAAAAAEAIAAAACYBAABkcnMvZTJvRG9j&#10;LnhtbFBLBQYAAAAABgAGAFkBAAAE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346075</wp:posOffset>
                </wp:positionV>
                <wp:extent cx="297815" cy="97155"/>
                <wp:effectExtent l="0" t="0" r="260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2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15pt;margin-top:27.25pt;height:7.65pt;width:23.45pt;z-index:251662336;v-text-anchor:middle;mso-width-relative:page;mso-height-relative:page;" fillcolor="#FFFFFF [3212]" filled="t" stroked="t" coordsize="21600,21600" o:gfxdata="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CzoLu1wAAAAkBAAAPAAAAAAAAAAEAIAAAACIAAABkcnMvZG93bnJldi54bWxQ&#10;SwECFAAUAAAACACHTuJAp+8HrmoCAAD0BAAADgAAAAAAAAABACAAAAAmAQAAZHJzL2Uyb0RvYy54&#10;bWxQSwUGAAAAAAYABgBZAQAAAg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609600</wp:posOffset>
                </wp:positionV>
                <wp:extent cx="609600" cy="678815"/>
                <wp:effectExtent l="0" t="0" r="1905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8pt;margin-top:48pt;height:53.45pt;width:48pt;z-index:251659264;v-text-anchor:middle;mso-width-relative:page;mso-height-relative:page;" filled="f" stroked="t" coordsize="21600,21600" o:gfxdata="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W7xmvUAAAACQEAAA8AAAAAAAAAAQAgAAAAIgAAAGRycy9kb3ducmV2LnhtbFBLAQIU&#10;ABQAAAAIAIdO4kDGonD3aQIAAMwEAAAOAAAAAAAAAAEAIAAAACMBAABkcnMvZTJvRG9jLnhtbFBL&#10;BQYAAAAABgAGAFkBAAD+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365375" cy="29229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rcRect b="34570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923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80260" cy="2851785"/>
            <wp:effectExtent l="0" t="0" r="0" b="5715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yuc11\Desktop\91349453647629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>
                      <a:fillRect/>
                    </a:stretch>
                  </pic:blipFill>
                  <pic:spPr>
                    <a:xfrm>
                      <a:off x="0" y="0"/>
                      <a:ext cx="2099779" cy="28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8675">
      <w:pPr>
        <w:pStyle w:val="7"/>
        <w:widowControl w:val="0"/>
        <w:snapToGrid w:val="0"/>
        <w:spacing w:before="0" w:beforeAutospacing="0" w:after="0" w:afterAutospacing="0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>考生进入腾讯会议后，</w:t>
      </w:r>
    </w:p>
    <w:p w14:paraId="3B5D3B40">
      <w:pPr>
        <w:pStyle w:val="7"/>
        <w:widowControl w:val="0"/>
        <w:snapToGrid w:val="0"/>
        <w:spacing w:before="0" w:beforeAutospacing="0" w:after="0" w:afterAutospacing="0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考生进入腾讯会议后，首先进入候考室，待管理员允许后方可进入面试室。</w:t>
      </w:r>
    </w:p>
    <w:p w14:paraId="7A6C9765">
      <w:pPr>
        <w:pStyle w:val="7"/>
        <w:widowControl w:val="0"/>
        <w:snapToGrid w:val="0"/>
        <w:spacing w:before="0" w:beforeAutospacing="0" w:after="0" w:afterAutospacing="0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59450" cy="2740660"/>
            <wp:effectExtent l="0" t="0" r="0" b="254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392C">
      <w:pPr>
        <w:pStyle w:val="7"/>
        <w:widowControl w:val="0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ascii="仿宋" w:hAnsi="仿宋" w:eastAsia="仿宋"/>
          <w:color w:val="C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</w:rPr>
        <w:t>准考考生应在规定时间内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  <w:lang w:val="en-US" w:eastAsia="zh-CN"/>
        </w:rPr>
        <w:t>按照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</w:rPr>
        <w:t>兰州大学护理学院2025年硕士研究生调剂考生复试录取实施细则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  <w:lang w:eastAsia="zh-CN"/>
        </w:rPr>
        <w:t>的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  <w:lang w:val="en-US" w:eastAsia="zh-CN"/>
        </w:rPr>
        <w:t>要求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</w:rPr>
        <w:t>,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  <w:lang w:val="en-US" w:eastAsia="zh-CN"/>
        </w:rPr>
        <w:t>提交相应材料，</w:t>
      </w:r>
      <w:r>
        <w:rPr>
          <w:rFonts w:hint="eastAsia" w:ascii="仿宋" w:hAnsi="仿宋" w:eastAsia="仿宋"/>
          <w:color w:val="C00000"/>
          <w:spacing w:val="8"/>
          <w:sz w:val="28"/>
          <w:szCs w:val="28"/>
          <w:highlight w:val="none"/>
        </w:rPr>
        <w:t>命名方式为“姓名-考生编号-考试材料”，由工作人员进行材料审核。未按时或按要求提交材料的，视为主动放弃复试资格。</w:t>
      </w:r>
    </w:p>
    <w:p w14:paraId="75DEED38">
      <w:pP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4D27C331">
      <w:pPr>
        <w:pStyle w:val="7"/>
        <w:snapToGrid w:val="0"/>
        <w:spacing w:before="0" w:beforeAutospacing="0" w:after="0" w:afterAutospacing="0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信息提交</w:t>
      </w:r>
    </w:p>
    <w:p w14:paraId="00029A55">
      <w:pPr>
        <w:pStyle w:val="7"/>
        <w:snapToGrid w:val="0"/>
        <w:spacing w:before="0" w:beforeAutospacing="0" w:after="0" w:afterAutospacing="0"/>
        <w:ind w:firstLine="562" w:firstLineChars="200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请考生扫描下发二维码，在4月9日14:00前填写相关信息。</w:t>
      </w:r>
    </w:p>
    <w:p w14:paraId="3DF030C2">
      <w:pPr>
        <w:pStyle w:val="7"/>
        <w:snapToGrid w:val="0"/>
        <w:spacing w:before="0" w:beforeAutospacing="0" w:after="0" w:afterAutospacing="0"/>
        <w:jc w:val="center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580640" cy="3044825"/>
            <wp:effectExtent l="0" t="0" r="10160" b="3175"/>
            <wp:docPr id="7" name="图片 7" descr="cd4a351cc8edc3134192b539cac5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d4a351cc8edc3134192b539cac5c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0B1B6595">
      <w:pPr>
        <w:pStyle w:val="7"/>
        <w:snapToGrid w:val="0"/>
        <w:spacing w:before="0" w:beforeAutospacing="0" w:after="0" w:afterAutospacing="0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0BF325">
      <w:pPr>
        <w:pStyle w:val="7"/>
        <w:snapToGrid w:val="0"/>
        <w:spacing w:before="0" w:beforeAutospacing="0" w:after="0" w:afterAutospacing="0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2F54D1">
      <w:pPr>
        <w:pStyle w:val="7"/>
        <w:snapToGrid w:val="0"/>
        <w:spacing w:before="0" w:beforeAutospacing="0" w:after="0" w:afterAutospacing="0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网络远程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</w:t>
      </w:r>
    </w:p>
    <w:p w14:paraId="2802682D">
      <w:pPr>
        <w:spacing w:line="480" w:lineRule="exact"/>
        <w:ind w:firstLine="560"/>
        <w:rPr>
          <w:rFonts w:ascii="仿宋" w:hAnsi="仿宋" w:eastAsia="仿宋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1.考生复试前30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开始侯考，可进行网络测试，保证网络、视频、音频等设备或功能正常，设备电量充足，侯考，等待复试组织人员发起的邀请。</w:t>
      </w:r>
    </w:p>
    <w:p w14:paraId="7F6351F2">
      <w:pPr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92935" cy="2495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8482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C88D"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考试期间考试主机位钉钉界面须全屏显示，严禁在面试同时打开任何与考试相关电子资料，不得开启其他无关软件或程序，否则按违纪处理。考生未经考务工作人员同意擅自操作考试终端设备退出面试考场的，视为主动放弃复试资格。</w:t>
      </w:r>
    </w:p>
    <w:p w14:paraId="1DFEF32A"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招生考试相关的内容属于国家机密级事项。考生在招生考试期间不得录屏录音录像，考后不得向他人透漏招生考试内容，否则将按违纪处理。考试结束后，考生须根据监考老师的指令，在主机位的监控下通过操作辅机位设备拍照后直接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答卷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发送给笔试阶段复试秘书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，不得转给他人，否则将按违纪处理。答卷回传须完整、清晰，任何漏传、错传、不清晰</w:t>
      </w:r>
      <w:bookmarkStart w:id="2" w:name="_Hlk4217241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所导致问题和产生的一切后果，均由考生自行负责。</w:t>
      </w:r>
      <w:bookmarkEnd w:id="2"/>
    </w:p>
    <w:p w14:paraId="555E0F8A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.面试实景测试和培训</w:t>
      </w:r>
    </w:p>
    <w:p w14:paraId="14870038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为确保网络远程考试的顺利进行，考生需在</w:t>
      </w:r>
      <w:r>
        <w:rPr>
          <w:rFonts w:hint="eastAsia" w:ascii="仿宋" w:hAnsi="仿宋" w:eastAsia="仿宋" w:cs="Times New Roman"/>
          <w:color w:val="C00000"/>
          <w:kern w:val="0"/>
          <w:sz w:val="28"/>
          <w:szCs w:val="28"/>
        </w:rPr>
        <w:t>4月9日上午8:30-12:30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参加学院组织的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考前培训，进行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网络及机位、设备实景测试。</w:t>
      </w:r>
    </w:p>
    <w:p w14:paraId="2527097A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强调：考生必须参加线上测试，未参加线上测试者不得参加正式考试。</w:t>
      </w:r>
    </w:p>
    <w:p w14:paraId="5C059B91">
      <w:pPr>
        <w:widowControl/>
        <w:spacing w:line="480" w:lineRule="exact"/>
        <w:ind w:firstLine="555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9"/>
    <w:rsid w:val="00001171"/>
    <w:rsid w:val="00003802"/>
    <w:rsid w:val="000A1A63"/>
    <w:rsid w:val="00112488"/>
    <w:rsid w:val="00123DA8"/>
    <w:rsid w:val="0014506C"/>
    <w:rsid w:val="001573C6"/>
    <w:rsid w:val="001677A1"/>
    <w:rsid w:val="001F39D4"/>
    <w:rsid w:val="00213981"/>
    <w:rsid w:val="002A16D8"/>
    <w:rsid w:val="002B496F"/>
    <w:rsid w:val="00305E70"/>
    <w:rsid w:val="004465BD"/>
    <w:rsid w:val="00455FE1"/>
    <w:rsid w:val="004B721C"/>
    <w:rsid w:val="004C4585"/>
    <w:rsid w:val="00502485"/>
    <w:rsid w:val="00513F55"/>
    <w:rsid w:val="00580EBE"/>
    <w:rsid w:val="005F1DCA"/>
    <w:rsid w:val="005F4689"/>
    <w:rsid w:val="006714CB"/>
    <w:rsid w:val="006A292A"/>
    <w:rsid w:val="006B0399"/>
    <w:rsid w:val="006C0EEC"/>
    <w:rsid w:val="006C5A77"/>
    <w:rsid w:val="006D79AC"/>
    <w:rsid w:val="006E4655"/>
    <w:rsid w:val="006F7AF0"/>
    <w:rsid w:val="00720DFD"/>
    <w:rsid w:val="007A58FF"/>
    <w:rsid w:val="007B3CC4"/>
    <w:rsid w:val="0085468A"/>
    <w:rsid w:val="00896708"/>
    <w:rsid w:val="008C2E0D"/>
    <w:rsid w:val="008D47C9"/>
    <w:rsid w:val="00924C7E"/>
    <w:rsid w:val="009279D5"/>
    <w:rsid w:val="00954A80"/>
    <w:rsid w:val="009672C6"/>
    <w:rsid w:val="009E5707"/>
    <w:rsid w:val="00A2244D"/>
    <w:rsid w:val="00A27115"/>
    <w:rsid w:val="00A55625"/>
    <w:rsid w:val="00A65214"/>
    <w:rsid w:val="00AB5E44"/>
    <w:rsid w:val="00AE21BF"/>
    <w:rsid w:val="00AF4AAA"/>
    <w:rsid w:val="00B03B0F"/>
    <w:rsid w:val="00B36FA2"/>
    <w:rsid w:val="00B837F4"/>
    <w:rsid w:val="00B83CE4"/>
    <w:rsid w:val="00BB1735"/>
    <w:rsid w:val="00BC4A0B"/>
    <w:rsid w:val="00C061A1"/>
    <w:rsid w:val="00C34E06"/>
    <w:rsid w:val="00C437DF"/>
    <w:rsid w:val="00C64880"/>
    <w:rsid w:val="00CB07FA"/>
    <w:rsid w:val="00CE17B0"/>
    <w:rsid w:val="00CF0225"/>
    <w:rsid w:val="00D11187"/>
    <w:rsid w:val="00D312F5"/>
    <w:rsid w:val="00D348B1"/>
    <w:rsid w:val="00D46CD4"/>
    <w:rsid w:val="00D56245"/>
    <w:rsid w:val="00D655C1"/>
    <w:rsid w:val="00D7293D"/>
    <w:rsid w:val="00D733C0"/>
    <w:rsid w:val="00DA4134"/>
    <w:rsid w:val="00E23E4D"/>
    <w:rsid w:val="00E511A5"/>
    <w:rsid w:val="00E56053"/>
    <w:rsid w:val="00EA4855"/>
    <w:rsid w:val="00EE0E31"/>
    <w:rsid w:val="00EF7772"/>
    <w:rsid w:val="00F43261"/>
    <w:rsid w:val="00F55E59"/>
    <w:rsid w:val="00F56C16"/>
    <w:rsid w:val="00FC5122"/>
    <w:rsid w:val="00FD5D5D"/>
    <w:rsid w:val="13F447A3"/>
    <w:rsid w:val="23EA27C7"/>
    <w:rsid w:val="2EB1065B"/>
    <w:rsid w:val="4F1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3">
    <w:name w:val="公文标题"/>
    <w:basedOn w:val="2"/>
    <w:next w:val="1"/>
    <w:link w:val="14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4">
    <w:name w:val="公文标题 字符"/>
    <w:basedOn w:val="9"/>
    <w:link w:val="13"/>
    <w:qFormat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6">
    <w:name w:val="一级标题"/>
    <w:basedOn w:val="3"/>
    <w:next w:val="1"/>
    <w:link w:val="17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7">
    <w:name w:val="一级标题 字符"/>
    <w:basedOn w:val="9"/>
    <w:link w:val="16"/>
    <w:qFormat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8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二级标题"/>
    <w:basedOn w:val="1"/>
    <w:next w:val="20"/>
    <w:link w:val="21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20">
    <w:name w:val="三级标题"/>
    <w:basedOn w:val="1"/>
    <w:next w:val="1"/>
    <w:link w:val="2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1">
    <w:name w:val="二级标题 字符"/>
    <w:basedOn w:val="9"/>
    <w:link w:val="19"/>
    <w:uiPriority w:val="0"/>
    <w:rPr>
      <w:rFonts w:ascii="Times New Roman" w:hAnsi="Times New Roman" w:eastAsia="楷体"/>
      <w:sz w:val="32"/>
    </w:rPr>
  </w:style>
  <w:style w:type="character" w:customStyle="1" w:styleId="22">
    <w:name w:val="三级标题 字符"/>
    <w:basedOn w:val="21"/>
    <w:link w:val="20"/>
    <w:uiPriority w:val="0"/>
    <w:rPr>
      <w:rFonts w:ascii="Times New Roman" w:hAnsi="Times New Roman" w:eastAsia="仿宋_GB2312"/>
      <w:sz w:val="32"/>
    </w:rPr>
  </w:style>
  <w:style w:type="paragraph" w:customStyle="1" w:styleId="23">
    <w:name w:val="公文正文"/>
    <w:basedOn w:val="1"/>
    <w:next w:val="1"/>
    <w:link w:val="24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4">
    <w:name w:val="公文正文 字符"/>
    <w:basedOn w:val="22"/>
    <w:link w:val="23"/>
    <w:qFormat/>
    <w:uiPriority w:val="0"/>
    <w:rPr>
      <w:rFonts w:ascii="Times New Roman" w:hAnsi="Times New Roman" w:eastAsia="仿宋_GB2312"/>
      <w:sz w:val="32"/>
    </w:rPr>
  </w:style>
  <w:style w:type="character" w:customStyle="1" w:styleId="2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6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27">
    <w:name w:val="HTML Top of Form"/>
    <w:basedOn w:val="1"/>
    <w:next w:val="1"/>
    <w:link w:val="28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z-窗体顶端 字符"/>
    <w:basedOn w:val="9"/>
    <w:link w:val="27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9">
    <w:name w:val="HTML Bottom of Form"/>
    <w:basedOn w:val="1"/>
    <w:next w:val="1"/>
    <w:link w:val="30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30">
    <w:name w:val="z-窗体底端 字符"/>
    <w:basedOn w:val="9"/>
    <w:link w:val="29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31">
    <w:name w:val="nav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item-name"/>
    <w:basedOn w:val="9"/>
    <w:qFormat/>
    <w:uiPriority w:val="0"/>
  </w:style>
  <w:style w:type="paragraph" w:customStyle="1" w:styleId="33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arti_update"/>
    <w:basedOn w:val="9"/>
    <w:qFormat/>
    <w:uiPriority w:val="0"/>
  </w:style>
  <w:style w:type="character" w:customStyle="1" w:styleId="35">
    <w:name w:val="arti_views"/>
    <w:basedOn w:val="9"/>
    <w:qFormat/>
    <w:uiPriority w:val="0"/>
  </w:style>
  <w:style w:type="character" w:customStyle="1" w:styleId="36">
    <w:name w:val="wp_visitcount"/>
    <w:basedOn w:val="9"/>
    <w:qFormat/>
    <w:uiPriority w:val="0"/>
  </w:style>
  <w:style w:type="paragraph" w:customStyle="1" w:styleId="37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2">
    <w:name w:val="article_publishdate"/>
    <w:basedOn w:val="9"/>
    <w:qFormat/>
    <w:uiPriority w:val="0"/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2071</Words>
  <Characters>2185</Characters>
  <Lines>17</Lines>
  <Paragraphs>4</Paragraphs>
  <TotalTime>27</TotalTime>
  <ScaleCrop>false</ScaleCrop>
  <LinksUpToDate>false</LinksUpToDate>
  <CharactersWithSpaces>2189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2020-05-30T11:38:00Z</dcterms:created>
  <dc:creator>于成</dc:creator>
  <cp:lastModifiedBy>许阳</cp:lastModifiedBy>
  <cp:lastPrinted>2020-06-01T01:30:00Z</cp:lastPrinted>
  <dcterms:modified xsi:type="dcterms:W3CDTF">2025-04-08T10:16:33Z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eyJoZGlkIjoiM2VkNjMxNWRlODQ3ZmU2YjE1Y2EwMDFiZTczZmRjYTkiLCJ1c2VySWQiOiIyODUwNDk4OTYifQ==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5B1B80DBD2724CED8D97602758772B65_13</vt:lpwstr>
  </property>
</Properties>
</file>